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984" w:rsidRPr="00FC1984" w:rsidRDefault="00FC1984" w:rsidP="00FC1984">
      <w:pPr>
        <w:pStyle w:val="Ingenafstand"/>
        <w:rPr>
          <w:rStyle w:val="Kraftigfremhvning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C1984" w:rsidTr="00DC557D">
        <w:tc>
          <w:tcPr>
            <w:tcW w:w="9628" w:type="dxa"/>
            <w:gridSpan w:val="2"/>
            <w:shd w:val="clear" w:color="auto" w:fill="BDD6EE" w:themeFill="accent1" w:themeFillTint="66"/>
          </w:tcPr>
          <w:p w:rsidR="00FC1984" w:rsidRPr="00FC1984" w:rsidRDefault="00DB3356" w:rsidP="00FC1984">
            <w:pPr>
              <w:pStyle w:val="Titel"/>
              <w:rPr>
                <w:rStyle w:val="Kraftigfremhvning"/>
                <w:i w:val="0"/>
                <w:iCs w:val="0"/>
                <w:color w:val="auto"/>
              </w:rPr>
            </w:pPr>
            <w:r w:rsidRPr="00DB3356">
              <w:rPr>
                <w:sz w:val="44"/>
              </w:rPr>
              <w:t>Referat fra b</w:t>
            </w:r>
            <w:r w:rsidR="00DE4D2C" w:rsidRPr="00DB3356">
              <w:rPr>
                <w:sz w:val="44"/>
              </w:rPr>
              <w:t xml:space="preserve">estyrelsesmøde </w:t>
            </w:r>
            <w:proofErr w:type="gramStart"/>
            <w:r w:rsidR="002F6D11" w:rsidRPr="00DB3356">
              <w:rPr>
                <w:sz w:val="44"/>
              </w:rPr>
              <w:t>Tirsdag</w:t>
            </w:r>
            <w:proofErr w:type="gramEnd"/>
            <w:r w:rsidR="00DE4D2C" w:rsidRPr="00DB3356">
              <w:rPr>
                <w:sz w:val="44"/>
              </w:rPr>
              <w:t xml:space="preserve"> </w:t>
            </w:r>
            <w:r w:rsidR="00692200" w:rsidRPr="00DB3356">
              <w:rPr>
                <w:sz w:val="44"/>
              </w:rPr>
              <w:t>0</w:t>
            </w:r>
            <w:r w:rsidR="002F6D11" w:rsidRPr="00DB3356">
              <w:rPr>
                <w:sz w:val="44"/>
              </w:rPr>
              <w:t>2</w:t>
            </w:r>
            <w:r w:rsidR="00DE4D2C" w:rsidRPr="00DB3356">
              <w:rPr>
                <w:sz w:val="44"/>
              </w:rPr>
              <w:t>/0</w:t>
            </w:r>
            <w:r w:rsidR="002F6D11" w:rsidRPr="00DB3356">
              <w:rPr>
                <w:sz w:val="44"/>
              </w:rPr>
              <w:t>7</w:t>
            </w:r>
            <w:r w:rsidR="00DE4D2C" w:rsidRPr="00DB3356">
              <w:rPr>
                <w:sz w:val="44"/>
              </w:rPr>
              <w:t>-2019</w:t>
            </w:r>
          </w:p>
        </w:tc>
      </w:tr>
      <w:tr w:rsidR="00FC1984" w:rsidTr="00E56E56">
        <w:tc>
          <w:tcPr>
            <w:tcW w:w="3397" w:type="dxa"/>
          </w:tcPr>
          <w:p w:rsidR="00FC1984" w:rsidRPr="00D82E81" w:rsidRDefault="00FC1984" w:rsidP="002E0FFB">
            <w:pPr>
              <w:rPr>
                <w:rStyle w:val="Kraftigfremhvning"/>
                <w:sz w:val="28"/>
              </w:rPr>
            </w:pPr>
            <w:r w:rsidRPr="00D82E81">
              <w:rPr>
                <w:sz w:val="28"/>
              </w:rPr>
              <w:t>Dagsorden udsendt</w:t>
            </w:r>
          </w:p>
        </w:tc>
        <w:tc>
          <w:tcPr>
            <w:tcW w:w="6231" w:type="dxa"/>
          </w:tcPr>
          <w:p w:rsidR="00FC1984" w:rsidRPr="00D82E81" w:rsidRDefault="002F6D11" w:rsidP="00FC1984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tir</w:t>
            </w:r>
            <w:r w:rsidR="00B762A6">
              <w:rPr>
                <w:rStyle w:val="Kraftigfremhvning"/>
                <w:i w:val="0"/>
                <w:iCs w:val="0"/>
                <w:color w:val="auto"/>
                <w:sz w:val="28"/>
              </w:rPr>
              <w:t>sdag</w:t>
            </w:r>
            <w:r w:rsidR="00B77F75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</w:t>
            </w:r>
            <w:r w:rsidR="00DE4D2C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den </w:t>
            </w:r>
            <w:r w:rsidR="000C15B2">
              <w:rPr>
                <w:rStyle w:val="Kraftigfremhvning"/>
                <w:i w:val="0"/>
                <w:iCs w:val="0"/>
                <w:color w:val="auto"/>
                <w:sz w:val="28"/>
              </w:rPr>
              <w:t>0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2</w:t>
            </w:r>
            <w:r w:rsidR="00B32E18">
              <w:rPr>
                <w:rStyle w:val="Kraftigfremhvning"/>
                <w:i w:val="0"/>
                <w:iCs w:val="0"/>
                <w:color w:val="auto"/>
                <w:sz w:val="28"/>
              </w:rPr>
              <w:t>.</w:t>
            </w:r>
            <w:r w:rsidR="00FC1984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</w:t>
            </w:r>
            <w:proofErr w:type="gramStart"/>
            <w:r w:rsidR="000C15B2">
              <w:rPr>
                <w:rStyle w:val="Kraftigfremhvning"/>
                <w:i w:val="0"/>
                <w:iCs w:val="0"/>
                <w:color w:val="auto"/>
                <w:sz w:val="28"/>
              </w:rPr>
              <w:t>Ju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li</w:t>
            </w:r>
            <w:proofErr w:type="gramEnd"/>
            <w:r w:rsidR="00B77F75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</w:t>
            </w:r>
            <w:r w:rsidR="00DE4D2C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2019</w:t>
            </w:r>
          </w:p>
        </w:tc>
      </w:tr>
      <w:tr w:rsidR="00FC1984" w:rsidTr="00E56E56">
        <w:tc>
          <w:tcPr>
            <w:tcW w:w="3397" w:type="dxa"/>
          </w:tcPr>
          <w:p w:rsidR="00FC1984" w:rsidRPr="00D82E81" w:rsidRDefault="00FC1984" w:rsidP="002E0FFB">
            <w:pPr>
              <w:rPr>
                <w:sz w:val="28"/>
              </w:rPr>
            </w:pPr>
            <w:r w:rsidRPr="00D82E81">
              <w:rPr>
                <w:sz w:val="28"/>
              </w:rPr>
              <w:t>Mødedato</w:t>
            </w:r>
          </w:p>
        </w:tc>
        <w:tc>
          <w:tcPr>
            <w:tcW w:w="6231" w:type="dxa"/>
          </w:tcPr>
          <w:p w:rsidR="00FC1984" w:rsidRPr="00D82E81" w:rsidRDefault="000C15B2" w:rsidP="00FC1984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t</w:t>
            </w:r>
            <w:r w:rsidR="002F6D11">
              <w:rPr>
                <w:rStyle w:val="Kraftigfremhvning"/>
                <w:i w:val="0"/>
                <w:iCs w:val="0"/>
                <w:color w:val="auto"/>
                <w:sz w:val="28"/>
              </w:rPr>
              <w:t>ir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sdag</w:t>
            </w:r>
            <w:r w:rsidR="00DE4D2C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den </w:t>
            </w:r>
            <w:r w:rsidR="00692200">
              <w:rPr>
                <w:rStyle w:val="Kraftigfremhvning"/>
                <w:i w:val="0"/>
                <w:iCs w:val="0"/>
                <w:color w:val="auto"/>
                <w:sz w:val="28"/>
              </w:rPr>
              <w:t>0</w:t>
            </w:r>
            <w:r w:rsidR="002F6D11">
              <w:rPr>
                <w:rStyle w:val="Kraftigfremhvning"/>
                <w:i w:val="0"/>
                <w:iCs w:val="0"/>
                <w:color w:val="auto"/>
                <w:sz w:val="28"/>
              </w:rPr>
              <w:t>2</w:t>
            </w:r>
            <w:r w:rsidR="00DE4D2C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.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</w:t>
            </w:r>
            <w:proofErr w:type="gramStart"/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Ju</w:t>
            </w:r>
            <w:r w:rsidR="002F6D11">
              <w:rPr>
                <w:rStyle w:val="Kraftigfremhvning"/>
                <w:i w:val="0"/>
                <w:iCs w:val="0"/>
                <w:color w:val="auto"/>
                <w:sz w:val="28"/>
              </w:rPr>
              <w:t>li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</w:t>
            </w:r>
            <w:r w:rsidR="00692200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</w:t>
            </w:r>
            <w:r w:rsidR="00DE4D2C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2019</w:t>
            </w:r>
            <w:proofErr w:type="gramEnd"/>
            <w:r w:rsidR="00DE4D2C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, kl. </w:t>
            </w:r>
            <w:r w:rsidR="00271E25">
              <w:rPr>
                <w:rStyle w:val="Kraftigfremhvning"/>
                <w:i w:val="0"/>
                <w:iCs w:val="0"/>
                <w:color w:val="auto"/>
                <w:sz w:val="28"/>
              </w:rPr>
              <w:t>19:00</w:t>
            </w:r>
          </w:p>
        </w:tc>
      </w:tr>
      <w:tr w:rsidR="00FC1984" w:rsidTr="00E56E56">
        <w:tc>
          <w:tcPr>
            <w:tcW w:w="3397" w:type="dxa"/>
          </w:tcPr>
          <w:p w:rsidR="00FC1984" w:rsidRPr="00D82E81" w:rsidRDefault="00FC1984" w:rsidP="002E0FFB">
            <w:pPr>
              <w:rPr>
                <w:sz w:val="28"/>
              </w:rPr>
            </w:pPr>
            <w:r w:rsidRPr="00D82E81">
              <w:rPr>
                <w:sz w:val="28"/>
              </w:rPr>
              <w:t>Mødested</w:t>
            </w:r>
          </w:p>
        </w:tc>
        <w:tc>
          <w:tcPr>
            <w:tcW w:w="6231" w:type="dxa"/>
          </w:tcPr>
          <w:p w:rsidR="00FC1984" w:rsidRPr="00D82E81" w:rsidRDefault="002F6D11" w:rsidP="00FC1984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TRK – </w:t>
            </w:r>
            <w:proofErr w:type="gramStart"/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møde lokalet</w:t>
            </w:r>
            <w:proofErr w:type="gramEnd"/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i den gamle lejlighed</w:t>
            </w:r>
          </w:p>
        </w:tc>
      </w:tr>
      <w:tr w:rsidR="00FC1984" w:rsidRPr="00DE4D2C" w:rsidTr="00E56E56">
        <w:tc>
          <w:tcPr>
            <w:tcW w:w="3397" w:type="dxa"/>
          </w:tcPr>
          <w:p w:rsidR="00FC1984" w:rsidRPr="00D82E81" w:rsidRDefault="00FC1984" w:rsidP="002E0FFB">
            <w:pPr>
              <w:rPr>
                <w:sz w:val="28"/>
              </w:rPr>
            </w:pPr>
            <w:r w:rsidRPr="00D82E81">
              <w:rPr>
                <w:sz w:val="28"/>
              </w:rPr>
              <w:t>Deltagere</w:t>
            </w:r>
          </w:p>
          <w:p w:rsidR="00FC1984" w:rsidRPr="00D82E81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:rsidR="00FC1984" w:rsidRPr="00D82E81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:rsidR="00FC1984" w:rsidRPr="00D82E81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:rsidR="00FC1984" w:rsidRPr="00D82E81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:rsidR="00FC1984" w:rsidRPr="00D82E81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:rsidR="00FC1984" w:rsidRPr="00D82E81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:rsidR="00FC1984" w:rsidRPr="00D82E81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:rsidR="00FC1984" w:rsidRPr="00D82E81" w:rsidRDefault="00FC1984" w:rsidP="002E0FFB">
            <w:pPr>
              <w:rPr>
                <w:sz w:val="28"/>
              </w:rPr>
            </w:pPr>
          </w:p>
          <w:p w:rsidR="00794FFD" w:rsidRDefault="00794FFD" w:rsidP="002E0FFB">
            <w:pPr>
              <w:rPr>
                <w:rFonts w:eastAsiaTheme="majorEastAsia" w:cstheme="minorHAnsi"/>
                <w:sz w:val="28"/>
                <w:szCs w:val="26"/>
              </w:rPr>
            </w:pPr>
          </w:p>
          <w:p w:rsidR="00FC1984" w:rsidRPr="00D82E81" w:rsidRDefault="00FC1984" w:rsidP="002E0FFB">
            <w:pPr>
              <w:rPr>
                <w:rFonts w:eastAsiaTheme="majorEastAsia" w:cstheme="minorHAnsi"/>
                <w:color w:val="2E74B5" w:themeColor="accent1" w:themeShade="BF"/>
                <w:sz w:val="28"/>
                <w:szCs w:val="26"/>
              </w:rPr>
            </w:pPr>
          </w:p>
        </w:tc>
        <w:tc>
          <w:tcPr>
            <w:tcW w:w="6231" w:type="dxa"/>
          </w:tcPr>
          <w:p w:rsidR="00FC1984" w:rsidRPr="00D82E81" w:rsidRDefault="00FC1984" w:rsidP="00FC1984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Holger Holm, formand</w:t>
            </w:r>
          </w:p>
          <w:p w:rsidR="00FC1984" w:rsidRPr="00D82E81" w:rsidRDefault="00FC1984" w:rsidP="00FC1984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Evald Nielsen, kasserer</w:t>
            </w:r>
          </w:p>
          <w:p w:rsidR="00794FFD" w:rsidRDefault="00FC1984" w:rsidP="00D6690E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Belinda Kramer, næstformand</w:t>
            </w:r>
          </w:p>
          <w:p w:rsidR="002F6D11" w:rsidRDefault="002F6D11" w:rsidP="00D6690E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Malene Jakobsen</w:t>
            </w:r>
          </w:p>
          <w:p w:rsidR="002F6D11" w:rsidRPr="00F1130B" w:rsidRDefault="002F6D11" w:rsidP="00D6690E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F1130B">
              <w:rPr>
                <w:rStyle w:val="Kraftigfremhvning"/>
                <w:i w:val="0"/>
                <w:iCs w:val="0"/>
                <w:color w:val="auto"/>
                <w:sz w:val="28"/>
              </w:rPr>
              <w:t>Ina Budde</w:t>
            </w:r>
          </w:p>
          <w:p w:rsidR="00794FFD" w:rsidRPr="00A448ED" w:rsidRDefault="00794FFD" w:rsidP="00D6690E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A448ED">
              <w:rPr>
                <w:rStyle w:val="Kraftigfremhvning"/>
                <w:i w:val="0"/>
                <w:iCs w:val="0"/>
                <w:color w:val="auto"/>
                <w:sz w:val="28"/>
              </w:rPr>
              <w:t>Dennis Lorenzen (2.suppleant)</w:t>
            </w:r>
          </w:p>
          <w:p w:rsidR="00271E25" w:rsidRDefault="00271E25" w:rsidP="00D6690E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Karin Christensen(dagligleder)</w:t>
            </w:r>
          </w:p>
          <w:p w:rsidR="00271E25" w:rsidRPr="00271E25" w:rsidRDefault="000C15B2" w:rsidP="00D6690E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Jette Nissen (1.suppleant)</w:t>
            </w:r>
          </w:p>
          <w:p w:rsidR="004D4D61" w:rsidRPr="00A520DD" w:rsidRDefault="004D4D61" w:rsidP="00D6690E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</w:p>
        </w:tc>
      </w:tr>
      <w:tr w:rsidR="00F246D7" w:rsidRPr="00DE4D2C" w:rsidTr="00E56E56">
        <w:tc>
          <w:tcPr>
            <w:tcW w:w="3397" w:type="dxa"/>
          </w:tcPr>
          <w:p w:rsidR="00F246D7" w:rsidRPr="00D82E81" w:rsidRDefault="00F246D7" w:rsidP="002E0FFB">
            <w:pPr>
              <w:rPr>
                <w:sz w:val="28"/>
              </w:rPr>
            </w:pPr>
            <w:r>
              <w:rPr>
                <w:sz w:val="28"/>
              </w:rPr>
              <w:t>Afbud</w:t>
            </w:r>
          </w:p>
        </w:tc>
        <w:tc>
          <w:tcPr>
            <w:tcW w:w="6231" w:type="dxa"/>
          </w:tcPr>
          <w:p w:rsidR="00F246D7" w:rsidRDefault="002F6D11" w:rsidP="00FC1984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Bolette Frandsen</w:t>
            </w:r>
            <w:r w:rsidR="00A448ED">
              <w:rPr>
                <w:rStyle w:val="Kraftigfremhvning"/>
                <w:i w:val="0"/>
                <w:iCs w:val="0"/>
                <w:color w:val="auto"/>
                <w:sz w:val="28"/>
              </w:rPr>
              <w:t>, Ronnie Pedersen, nedsatte udvalg</w:t>
            </w:r>
          </w:p>
          <w:p w:rsidR="00DB1D97" w:rsidRPr="00D82E81" w:rsidRDefault="00B762A6" w:rsidP="00FC1984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Juniorudvalg (ikke indbudte)</w:t>
            </w:r>
          </w:p>
        </w:tc>
      </w:tr>
      <w:tr w:rsidR="00FC1984" w:rsidTr="000A1996">
        <w:trPr>
          <w:trHeight w:val="290"/>
        </w:trPr>
        <w:tc>
          <w:tcPr>
            <w:tcW w:w="9628" w:type="dxa"/>
            <w:gridSpan w:val="2"/>
          </w:tcPr>
          <w:p w:rsidR="00FC1984" w:rsidRPr="00B32E18" w:rsidRDefault="00271E25" w:rsidP="002E0F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Punkter til </w:t>
            </w:r>
            <w:r w:rsidR="00FC1984" w:rsidRPr="00B32E18">
              <w:rPr>
                <w:b/>
                <w:sz w:val="28"/>
              </w:rPr>
              <w:t>Dagsorden</w:t>
            </w:r>
          </w:p>
        </w:tc>
      </w:tr>
      <w:tr w:rsidR="00FC1984" w:rsidTr="00E56E56">
        <w:tc>
          <w:tcPr>
            <w:tcW w:w="3397" w:type="dxa"/>
          </w:tcPr>
          <w:p w:rsidR="00FC1984" w:rsidRPr="00271E25" w:rsidRDefault="00271E25" w:rsidP="00271E25">
            <w:pPr>
              <w:ind w:right="2306"/>
              <w:rPr>
                <w:rStyle w:val="Kraftigfremhvning"/>
                <w:i w:val="0"/>
                <w:color w:val="auto"/>
                <w:sz w:val="28"/>
              </w:rPr>
            </w:pPr>
            <w:r>
              <w:rPr>
                <w:rStyle w:val="Kraftigfremhvning"/>
                <w:i w:val="0"/>
                <w:color w:val="auto"/>
                <w:sz w:val="28"/>
              </w:rPr>
              <w:t>1.</w:t>
            </w:r>
          </w:p>
        </w:tc>
        <w:tc>
          <w:tcPr>
            <w:tcW w:w="6231" w:type="dxa"/>
          </w:tcPr>
          <w:p w:rsidR="00DB3356" w:rsidRDefault="00271E25" w:rsidP="008F4F84">
            <w:pPr>
              <w:rPr>
                <w:sz w:val="24"/>
              </w:rPr>
            </w:pPr>
            <w:r w:rsidRPr="00F246D7">
              <w:rPr>
                <w:sz w:val="24"/>
              </w:rPr>
              <w:t>Orientering fra formanden</w:t>
            </w:r>
          </w:p>
          <w:p w:rsidR="00DB3356" w:rsidRPr="00E41B96" w:rsidRDefault="006402F4" w:rsidP="008F4F84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 w:rsidRPr="006402F4">
              <w:rPr>
                <w:sz w:val="24"/>
              </w:rPr>
              <w:t>Intet at berette</w:t>
            </w:r>
          </w:p>
        </w:tc>
      </w:tr>
      <w:tr w:rsidR="007A71BC" w:rsidTr="00E56E56">
        <w:tc>
          <w:tcPr>
            <w:tcW w:w="3397" w:type="dxa"/>
          </w:tcPr>
          <w:p w:rsidR="007A71BC" w:rsidRPr="00D82E81" w:rsidRDefault="00271E25" w:rsidP="00271E25">
            <w:pPr>
              <w:ind w:right="230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231" w:type="dxa"/>
          </w:tcPr>
          <w:p w:rsidR="007A71BC" w:rsidRDefault="00271E25" w:rsidP="007A71BC">
            <w:pPr>
              <w:rPr>
                <w:sz w:val="24"/>
              </w:rPr>
            </w:pPr>
            <w:r w:rsidRPr="00F246D7">
              <w:rPr>
                <w:sz w:val="24"/>
              </w:rPr>
              <w:t>Orientering fra kasserer</w:t>
            </w:r>
          </w:p>
          <w:p w:rsidR="002610FA" w:rsidRDefault="002610FA" w:rsidP="002610FA">
            <w:pPr>
              <w:pStyle w:val="Listeafsnit"/>
              <w:numPr>
                <w:ilvl w:val="0"/>
                <w:numId w:val="2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Der er leveret en hest tilbage, og det er kommet en anden hest hjem i stedet</w:t>
            </w:r>
          </w:p>
          <w:p w:rsidR="002610FA" w:rsidRDefault="002610FA" w:rsidP="002610FA">
            <w:pPr>
              <w:pStyle w:val="Listeafsnit"/>
              <w:numPr>
                <w:ilvl w:val="0"/>
                <w:numId w:val="2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Der er kommet et forslag om at der tages en sektion </w:t>
            </w:r>
            <w:r w:rsidR="00A448ED">
              <w:rPr>
                <w:rStyle w:val="Kraftigfremhvning"/>
                <w:i w:val="0"/>
                <w:iCs w:val="0"/>
                <w:color w:val="auto"/>
                <w:sz w:val="24"/>
              </w:rPr>
              <w:t>af</w:t>
            </w: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 hegnet til det lille overdæk ved terrassen, for at man derved kan stille paller af med ting fra Rømø</w:t>
            </w:r>
          </w:p>
          <w:p w:rsidR="002610FA" w:rsidRDefault="002610FA" w:rsidP="002610FA">
            <w:pPr>
              <w:pStyle w:val="Listeafsnit"/>
              <w:numPr>
                <w:ilvl w:val="0"/>
                <w:numId w:val="2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Indbetalt, det er gået godt for de udstående</w:t>
            </w:r>
          </w:p>
          <w:p w:rsidR="002610FA" w:rsidRDefault="002610FA" w:rsidP="002610FA">
            <w:pPr>
              <w:pStyle w:val="Listeafsnit"/>
              <w:numPr>
                <w:ilvl w:val="0"/>
                <w:numId w:val="2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Det nye system bliver taget i brug fra d. 01.08.10</w:t>
            </w:r>
          </w:p>
          <w:p w:rsidR="002610FA" w:rsidRPr="002610FA" w:rsidRDefault="002610FA" w:rsidP="002610FA">
            <w:pPr>
              <w:pStyle w:val="Listeafsnit"/>
              <w:numPr>
                <w:ilvl w:val="0"/>
                <w:numId w:val="2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Økonomi er ok</w:t>
            </w:r>
          </w:p>
        </w:tc>
      </w:tr>
      <w:tr w:rsidR="007A71BC" w:rsidTr="00E56E56">
        <w:tc>
          <w:tcPr>
            <w:tcW w:w="3397" w:type="dxa"/>
          </w:tcPr>
          <w:p w:rsidR="007A71BC" w:rsidRPr="00D82E81" w:rsidRDefault="00271E25" w:rsidP="00271E25">
            <w:pPr>
              <w:ind w:right="2306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231" w:type="dxa"/>
          </w:tcPr>
          <w:p w:rsidR="007A71BC" w:rsidRDefault="00271E25" w:rsidP="00FC1984">
            <w:pPr>
              <w:rPr>
                <w:sz w:val="24"/>
              </w:rPr>
            </w:pPr>
            <w:r w:rsidRPr="00F246D7">
              <w:rPr>
                <w:sz w:val="24"/>
              </w:rPr>
              <w:t>Orientering fra udvalg</w:t>
            </w:r>
          </w:p>
          <w:p w:rsidR="002610FA" w:rsidRPr="002610FA" w:rsidRDefault="002610FA" w:rsidP="002610FA">
            <w:pPr>
              <w:pStyle w:val="Listeafsnit"/>
              <w:numPr>
                <w:ilvl w:val="0"/>
                <w:numId w:val="2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Intet at berette</w:t>
            </w:r>
          </w:p>
        </w:tc>
      </w:tr>
      <w:tr w:rsidR="00271E25" w:rsidTr="00E56E56">
        <w:tc>
          <w:tcPr>
            <w:tcW w:w="3397" w:type="dxa"/>
          </w:tcPr>
          <w:p w:rsidR="00271E25" w:rsidRPr="00D82E81" w:rsidRDefault="00271E25" w:rsidP="00271E25">
            <w:pPr>
              <w:ind w:right="2306"/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4.</w:t>
            </w:r>
          </w:p>
        </w:tc>
        <w:tc>
          <w:tcPr>
            <w:tcW w:w="6231" w:type="dxa"/>
          </w:tcPr>
          <w:p w:rsidR="00271E25" w:rsidRDefault="00271E25" w:rsidP="00271E25">
            <w:pPr>
              <w:rPr>
                <w:sz w:val="24"/>
              </w:rPr>
            </w:pPr>
            <w:r w:rsidRPr="00F246D7">
              <w:rPr>
                <w:sz w:val="24"/>
              </w:rPr>
              <w:t>Orientering fra daglig leder</w:t>
            </w:r>
          </w:p>
          <w:p w:rsidR="002610FA" w:rsidRDefault="006402F4" w:rsidP="002610FA">
            <w:pPr>
              <w:pStyle w:val="Listeafsnit"/>
              <w:numPr>
                <w:ilvl w:val="0"/>
                <w:numId w:val="2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Ventelisterne er nedbragt efter at have flyttet rundt på holdene</w:t>
            </w:r>
          </w:p>
          <w:p w:rsidR="006402F4" w:rsidRDefault="006402F4" w:rsidP="002610FA">
            <w:pPr>
              <w:pStyle w:val="Listeafsnit"/>
              <w:numPr>
                <w:ilvl w:val="0"/>
                <w:numId w:val="2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Der </w:t>
            </w:r>
            <w:r w:rsidR="00A448ED"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er </w:t>
            </w: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købt to nye heste en på 1</w:t>
            </w:r>
            <w:r w:rsidR="00F1130B">
              <w:rPr>
                <w:rStyle w:val="Kraftigfremhvning"/>
                <w:i w:val="0"/>
                <w:iCs w:val="0"/>
                <w:color w:val="auto"/>
                <w:sz w:val="24"/>
              </w:rPr>
              <w:t>3</w:t>
            </w: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 år. Og en på </w:t>
            </w:r>
            <w:r w:rsidR="00F1130B">
              <w:rPr>
                <w:rStyle w:val="Kraftigfremhvning"/>
                <w:i w:val="0"/>
                <w:iCs w:val="0"/>
                <w:color w:val="auto"/>
                <w:sz w:val="24"/>
              </w:rPr>
              <w:t>3</w:t>
            </w: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 år</w:t>
            </w:r>
          </w:p>
          <w:p w:rsidR="006402F4" w:rsidRPr="002610FA" w:rsidRDefault="006402F4" w:rsidP="002610FA">
            <w:pPr>
              <w:pStyle w:val="Listeafsnit"/>
              <w:numPr>
                <w:ilvl w:val="0"/>
                <w:numId w:val="2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Der mangler strøm på de bagerste marker, Karin undersøger om der er mulighed for at en kan komme og hjælpe med at få det bragt i orden</w:t>
            </w:r>
          </w:p>
        </w:tc>
      </w:tr>
      <w:tr w:rsidR="00271E25" w:rsidTr="00E56E56">
        <w:tc>
          <w:tcPr>
            <w:tcW w:w="3397" w:type="dxa"/>
          </w:tcPr>
          <w:p w:rsidR="00271E25" w:rsidRPr="00D82E81" w:rsidRDefault="00271E25" w:rsidP="00271E25">
            <w:pPr>
              <w:ind w:right="2306"/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5.</w:t>
            </w:r>
          </w:p>
        </w:tc>
        <w:tc>
          <w:tcPr>
            <w:tcW w:w="6231" w:type="dxa"/>
          </w:tcPr>
          <w:p w:rsidR="00271E25" w:rsidRDefault="00B762A6" w:rsidP="00B762A6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</w:pPr>
            <w:r w:rsidRPr="00B762A6"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>Junior udvalg/Ride lejer.</w:t>
            </w:r>
          </w:p>
          <w:p w:rsidR="00184D34" w:rsidRDefault="00184D34" w:rsidP="00184D34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 xml:space="preserve">Der </w:t>
            </w:r>
            <w:r w:rsidR="00243FEE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har været afholdt flere møder med juniorudvalget for at hjælpe dem til at finde hinanden og for at sikre at vores dygtige juniorudvalg kan bestå.</w:t>
            </w:r>
          </w:p>
          <w:p w:rsidR="00243FEE" w:rsidRDefault="00CA0A52" w:rsidP="00184D34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lastRenderedPageBreak/>
              <w:t>De v</w:t>
            </w:r>
            <w:r w:rsidR="00B377EB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oksne har besluttet at det fremadrettet er Astrid Lund der er formand for udvalget.</w:t>
            </w:r>
          </w:p>
          <w:p w:rsidR="00B377EB" w:rsidRPr="00184D34" w:rsidRDefault="00B377EB" w:rsidP="00184D34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 xml:space="preserve">Der blev talt om at det kunne med fordel være ældre medlemmer i gruppen, og </w:t>
            </w:r>
            <w:r w:rsidR="00A448ED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 xml:space="preserve">vi </w:t>
            </w: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vil derfor gerne opfordre ældre unge til at melde sig til dette fantastiske udvalg hvor der er rig mulighed for at udvikle sig personligt.</w:t>
            </w:r>
          </w:p>
        </w:tc>
      </w:tr>
      <w:tr w:rsidR="00271E25" w:rsidTr="00E56E56">
        <w:tc>
          <w:tcPr>
            <w:tcW w:w="3397" w:type="dxa"/>
          </w:tcPr>
          <w:p w:rsidR="00271E25" w:rsidRPr="00D82E81" w:rsidRDefault="00271E25" w:rsidP="00271E25">
            <w:pPr>
              <w:pStyle w:val="Ingenafstand"/>
              <w:ind w:right="2306"/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lastRenderedPageBreak/>
              <w:t>6.</w:t>
            </w:r>
          </w:p>
        </w:tc>
        <w:tc>
          <w:tcPr>
            <w:tcW w:w="6231" w:type="dxa"/>
          </w:tcPr>
          <w:p w:rsidR="00271E25" w:rsidRDefault="002F6D11" w:rsidP="00B762A6">
            <w:p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Udskiftning af ride</w:t>
            </w:r>
            <w:r w:rsidR="00A448ED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 xml:space="preserve"> </w:t>
            </w: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hus bund</w:t>
            </w:r>
          </w:p>
          <w:p w:rsidR="002169CE" w:rsidRDefault="002169CE" w:rsidP="002169CE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Får først tilskud ved udgangen af året</w:t>
            </w:r>
          </w:p>
          <w:p w:rsidR="002169CE" w:rsidRDefault="002169CE" w:rsidP="002169CE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Der er undersøgt priser</w:t>
            </w:r>
          </w:p>
          <w:p w:rsidR="002169CE" w:rsidRDefault="00C7747A" w:rsidP="002169CE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Der skal undersøges om der kan skaffes en traktor fræser til at få blandet sandet og filten</w:t>
            </w:r>
          </w:p>
          <w:p w:rsidR="00B7532D" w:rsidRPr="00A448ED" w:rsidRDefault="00C7747A" w:rsidP="00A448ED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 xml:space="preserve">Planen er at bunden i den lille hal skal fornyes </w:t>
            </w:r>
            <w:r w:rsidR="00B7532D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i løbet af sommerferien</w:t>
            </w:r>
          </w:p>
        </w:tc>
      </w:tr>
      <w:tr w:rsidR="00271E25" w:rsidTr="00E56E56">
        <w:tc>
          <w:tcPr>
            <w:tcW w:w="3397" w:type="dxa"/>
          </w:tcPr>
          <w:p w:rsidR="00271E25" w:rsidRPr="007D3D80" w:rsidRDefault="00271E25" w:rsidP="00271E25">
            <w:pPr>
              <w:pStyle w:val="Ingenafstand"/>
              <w:ind w:right="2306"/>
              <w:rPr>
                <w:rStyle w:val="Kraftigfremhvning"/>
                <w:i w:val="0"/>
                <w:color w:val="auto"/>
                <w:sz w:val="28"/>
              </w:rPr>
            </w:pPr>
            <w:r>
              <w:rPr>
                <w:rStyle w:val="Kraftigfremhvning"/>
                <w:i w:val="0"/>
                <w:color w:val="auto"/>
                <w:sz w:val="28"/>
              </w:rPr>
              <w:t>7.</w:t>
            </w:r>
          </w:p>
        </w:tc>
        <w:tc>
          <w:tcPr>
            <w:tcW w:w="6231" w:type="dxa"/>
          </w:tcPr>
          <w:p w:rsidR="00271E25" w:rsidRDefault="002F6D11" w:rsidP="00271E25">
            <w:p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Rømø Beach jump</w:t>
            </w:r>
          </w:p>
          <w:p w:rsidR="00B7532D" w:rsidRDefault="00B7532D" w:rsidP="00B7532D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Belinda har udarbejdet et referat af Rømø </w:t>
            </w:r>
            <w:proofErr w:type="spellStart"/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beach</w:t>
            </w:r>
            <w:proofErr w:type="spellEnd"/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 jump</w:t>
            </w:r>
          </w:p>
          <w:p w:rsidR="00B7532D" w:rsidRDefault="00B7532D" w:rsidP="00B7532D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Hjælper vognen havde lidt udfordringer med at der manglede proviant</w:t>
            </w:r>
          </w:p>
          <w:p w:rsidR="00B7532D" w:rsidRDefault="00B7532D" w:rsidP="00B7532D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Stævnet forløb ellers rigtig godt</w:t>
            </w:r>
          </w:p>
          <w:p w:rsidR="00B7532D" w:rsidRDefault="00B7532D" w:rsidP="00B7532D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Der skal nok ses på ekstra toilet forhold</w:t>
            </w:r>
          </w:p>
          <w:p w:rsidR="00B7532D" w:rsidRDefault="00B7532D" w:rsidP="00B7532D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Det ser ud til at stævnet i år giver et pænt overskud</w:t>
            </w:r>
          </w:p>
          <w:p w:rsidR="00B7532D" w:rsidRDefault="00B7532D" w:rsidP="00B7532D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Britt har gjort et stort stykke arbejde med </w:t>
            </w:r>
            <w:proofErr w:type="spellStart"/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facebook</w:t>
            </w:r>
            <w:proofErr w:type="spellEnd"/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 og sponsorater </w:t>
            </w:r>
          </w:p>
          <w:p w:rsidR="00B7532D" w:rsidRDefault="00A448ED" w:rsidP="00B7532D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Vi </w:t>
            </w:r>
            <w:r w:rsidR="00B7532D">
              <w:rPr>
                <w:rStyle w:val="Kraftigfremhvning"/>
                <w:i w:val="0"/>
                <w:iCs w:val="0"/>
                <w:color w:val="auto"/>
                <w:sz w:val="24"/>
              </w:rPr>
              <w:t>Søger en ekstra til at arbejde</w:t>
            </w: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 frivilligt</w:t>
            </w:r>
            <w:r w:rsidR="00B7532D"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 inde på </w:t>
            </w:r>
            <w:proofErr w:type="spellStart"/>
            <w:r w:rsidR="00B7532D">
              <w:rPr>
                <w:rStyle w:val="Kraftigfremhvning"/>
                <w:i w:val="0"/>
                <w:iCs w:val="0"/>
                <w:color w:val="auto"/>
                <w:sz w:val="24"/>
              </w:rPr>
              <w:t>facebook</w:t>
            </w:r>
            <w:proofErr w:type="spellEnd"/>
            <w:r w:rsidR="00B7532D">
              <w:rPr>
                <w:rStyle w:val="Kraftigfremhvning"/>
                <w:i w:val="0"/>
                <w:iCs w:val="0"/>
                <w:color w:val="auto"/>
                <w:sz w:val="24"/>
              </w:rPr>
              <w:t>, så der</w:t>
            </w:r>
            <w:r w:rsidR="005C3DAE"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 kan blive tildelt dette et større fokus </w:t>
            </w:r>
          </w:p>
          <w:p w:rsidR="005C3DAE" w:rsidRDefault="005C3DAE" w:rsidP="00B7532D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Vagterne på ponybane</w:t>
            </w:r>
            <w:r w:rsidR="00A448ED">
              <w:rPr>
                <w:rStyle w:val="Kraftigfremhvning"/>
                <w:i w:val="0"/>
                <w:iCs w:val="0"/>
                <w:color w:val="auto"/>
                <w:sz w:val="24"/>
              </w:rPr>
              <w:t>n</w:t>
            </w: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, var lidt for lange.</w:t>
            </w:r>
          </w:p>
          <w:p w:rsidR="005C3DAE" w:rsidRDefault="005C3DAE" w:rsidP="00B7532D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Skærbæk ride klub</w:t>
            </w:r>
            <w:r w:rsidR="00BD2689">
              <w:rPr>
                <w:rStyle w:val="Kraftigfremhvning"/>
                <w:i w:val="0"/>
                <w:iCs w:val="0"/>
                <w:color w:val="auto"/>
                <w:sz w:val="24"/>
              </w:rPr>
              <w:t>, fik en pæn indtægt for opstaldning</w:t>
            </w:r>
          </w:p>
          <w:p w:rsidR="00BD2689" w:rsidRDefault="00BD2689" w:rsidP="00B7532D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Rømø </w:t>
            </w:r>
            <w:proofErr w:type="spellStart"/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beach</w:t>
            </w:r>
            <w:proofErr w:type="spellEnd"/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 jump hjemmeside skal fornyes, så vi kan bibeholde den i fremtiden</w:t>
            </w:r>
          </w:p>
          <w:p w:rsidR="00BD2689" w:rsidRDefault="00BD2689" w:rsidP="00B7532D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Kan/skal vi sætte 50% af overskuddet fra RBJ</w:t>
            </w:r>
            <w:r w:rsidR="007F7F6B"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 på en særskilt konto, så RBJ ikke bliver en fast del af </w:t>
            </w:r>
            <w:proofErr w:type="gramStart"/>
            <w:r w:rsidR="007F7F6B">
              <w:rPr>
                <w:rStyle w:val="Kraftigfremhvning"/>
                <w:i w:val="0"/>
                <w:iCs w:val="0"/>
                <w:color w:val="auto"/>
                <w:sz w:val="24"/>
              </w:rPr>
              <w:t>TRK budget</w:t>
            </w:r>
            <w:proofErr w:type="gramEnd"/>
            <w:r w:rsidR="007F7F6B">
              <w:rPr>
                <w:rStyle w:val="Kraftigfremhvning"/>
                <w:i w:val="0"/>
                <w:iCs w:val="0"/>
                <w:color w:val="auto"/>
                <w:sz w:val="24"/>
              </w:rPr>
              <w:t>. Mht. 0-plet omsætning</w:t>
            </w:r>
          </w:p>
          <w:p w:rsidR="007F7F6B" w:rsidRPr="00B7532D" w:rsidRDefault="007F7F6B" w:rsidP="00B7532D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Der købes en lille ting til Britt som tak</w:t>
            </w:r>
          </w:p>
        </w:tc>
      </w:tr>
      <w:tr w:rsidR="00271E25" w:rsidTr="00E56E56">
        <w:tc>
          <w:tcPr>
            <w:tcW w:w="3397" w:type="dxa"/>
          </w:tcPr>
          <w:p w:rsidR="00271E25" w:rsidRPr="007D3D80" w:rsidRDefault="00271E25" w:rsidP="00271E25">
            <w:pPr>
              <w:ind w:right="2306"/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8.</w:t>
            </w:r>
          </w:p>
        </w:tc>
        <w:tc>
          <w:tcPr>
            <w:tcW w:w="6231" w:type="dxa"/>
          </w:tcPr>
          <w:p w:rsidR="00271E25" w:rsidRDefault="002F6D11" w:rsidP="00271E25">
            <w:p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Kommende stævner</w:t>
            </w:r>
          </w:p>
          <w:p w:rsidR="007F7F6B" w:rsidRPr="007F7F6B" w:rsidRDefault="007F7F6B" w:rsidP="007F7F6B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</w:p>
        </w:tc>
      </w:tr>
      <w:tr w:rsidR="00271E25" w:rsidTr="00E56E56">
        <w:tc>
          <w:tcPr>
            <w:tcW w:w="3397" w:type="dxa"/>
          </w:tcPr>
          <w:p w:rsidR="00271E25" w:rsidRPr="00D82E81" w:rsidRDefault="00271E25" w:rsidP="00271E25">
            <w:pPr>
              <w:ind w:right="2306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t>.</w:t>
            </w:r>
          </w:p>
        </w:tc>
        <w:tc>
          <w:tcPr>
            <w:tcW w:w="6231" w:type="dxa"/>
          </w:tcPr>
          <w:p w:rsidR="00271E25" w:rsidRDefault="002F6D11" w:rsidP="00271E25">
            <w:p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Mødet med DGI</w:t>
            </w:r>
          </w:p>
          <w:p w:rsidR="007F7F6B" w:rsidRDefault="007F7F6B" w:rsidP="007F7F6B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Byggeafdelingen vil gerne ud og se på </w:t>
            </w:r>
            <w:r w:rsidR="000C47F2">
              <w:rPr>
                <w:rStyle w:val="Kraftigfremhvning"/>
                <w:i w:val="0"/>
                <w:iCs w:val="0"/>
                <w:color w:val="auto"/>
                <w:sz w:val="24"/>
              </w:rPr>
              <w:t xml:space="preserve">om der mulighed for projekter på TRK </w:t>
            </w:r>
          </w:p>
          <w:p w:rsidR="000C47F2" w:rsidRPr="000C47F2" w:rsidRDefault="000C47F2" w:rsidP="000C47F2">
            <w:pPr>
              <w:rPr>
                <w:rStyle w:val="Kraftigfremhvning"/>
                <w:i w:val="0"/>
                <w:iCs w:val="0"/>
                <w:color w:val="auto"/>
                <w:sz w:val="24"/>
              </w:rPr>
            </w:pPr>
          </w:p>
        </w:tc>
      </w:tr>
      <w:tr w:rsidR="00271E25" w:rsidTr="00E56E56">
        <w:tc>
          <w:tcPr>
            <w:tcW w:w="3397" w:type="dxa"/>
          </w:tcPr>
          <w:p w:rsidR="00271E25" w:rsidRPr="00D82E81" w:rsidRDefault="00F246D7" w:rsidP="00271E25">
            <w:pPr>
              <w:ind w:right="2306"/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10.</w:t>
            </w:r>
          </w:p>
        </w:tc>
        <w:tc>
          <w:tcPr>
            <w:tcW w:w="6231" w:type="dxa"/>
          </w:tcPr>
          <w:p w:rsidR="00271E25" w:rsidRDefault="002F6D11" w:rsidP="00F246D7">
            <w:p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Besøg af DRF´s generalsekretær</w:t>
            </w:r>
          </w:p>
          <w:p w:rsidR="000C47F2" w:rsidRPr="00E41B96" w:rsidRDefault="000C47F2" w:rsidP="00E41B96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 xml:space="preserve">Morten fra DRF vil gerne komme og afholde et </w:t>
            </w:r>
            <w:r w:rsidR="00E41B96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møde, med</w:t>
            </w: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 xml:space="preserve"> de daglige undervisere, i forhold til mulige kurser, set i forhold til certificering. Og for at sikre en høj undervisnings kvalitet som kan dokumenteres.</w:t>
            </w:r>
          </w:p>
        </w:tc>
      </w:tr>
      <w:tr w:rsidR="00271E25" w:rsidTr="00E56E56">
        <w:tc>
          <w:tcPr>
            <w:tcW w:w="3397" w:type="dxa"/>
          </w:tcPr>
          <w:p w:rsidR="00271E25" w:rsidRPr="00D82E81" w:rsidRDefault="00F246D7" w:rsidP="00271E25">
            <w:pPr>
              <w:ind w:right="2306"/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11.</w:t>
            </w:r>
          </w:p>
        </w:tc>
        <w:tc>
          <w:tcPr>
            <w:tcW w:w="6231" w:type="dxa"/>
          </w:tcPr>
          <w:p w:rsidR="00271E25" w:rsidRDefault="000C47F2" w:rsidP="00F246D7">
            <w:p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A</w:t>
            </w:r>
            <w:r w:rsidR="002F6D11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rbejdsweekend</w:t>
            </w:r>
          </w:p>
          <w:p w:rsidR="0048702F" w:rsidRDefault="0048702F" w:rsidP="0048702F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Godt fremmøde fra morgenstunden</w:t>
            </w:r>
          </w:p>
          <w:p w:rsidR="0048702F" w:rsidRDefault="006F29CD" w:rsidP="006F29CD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Der var en hård dag</w:t>
            </w:r>
          </w:p>
          <w:p w:rsidR="006F29CD" w:rsidRDefault="006F29CD" w:rsidP="006F29CD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lastRenderedPageBreak/>
              <w:t>Det var en udfordring at få deltagerne til at rokerer lidt rundt i opgaveområderne.</w:t>
            </w:r>
          </w:p>
          <w:p w:rsidR="006F29CD" w:rsidRDefault="006F29CD" w:rsidP="006F29CD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 xml:space="preserve">Erfaringen blev at næste år starter man med at vaske i den </w:t>
            </w:r>
            <w:r w:rsidR="005435C9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gamle afdeling hvor ponyerne står.</w:t>
            </w:r>
            <w:bookmarkStart w:id="0" w:name="_GoBack"/>
            <w:bookmarkEnd w:id="0"/>
          </w:p>
          <w:p w:rsidR="006F29CD" w:rsidRPr="0048702F" w:rsidRDefault="006F29CD" w:rsidP="006F29CD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De fleste deltog flittigt, men man oplever desværre stadig at det ofte er de samme der står med opgaverne til slut</w:t>
            </w:r>
          </w:p>
        </w:tc>
      </w:tr>
      <w:tr w:rsidR="00271E25" w:rsidTr="00E56E56">
        <w:tc>
          <w:tcPr>
            <w:tcW w:w="3397" w:type="dxa"/>
          </w:tcPr>
          <w:p w:rsidR="00271E25" w:rsidRPr="00D82E81" w:rsidRDefault="00F246D7" w:rsidP="00271E25">
            <w:pPr>
              <w:ind w:right="2306"/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lastRenderedPageBreak/>
              <w:t>1</w:t>
            </w:r>
            <w:r>
              <w:rPr>
                <w:rStyle w:val="Kraftigfremhvning"/>
                <w:color w:val="auto"/>
                <w:sz w:val="28"/>
              </w:rPr>
              <w:t>2.</w:t>
            </w:r>
          </w:p>
        </w:tc>
        <w:tc>
          <w:tcPr>
            <w:tcW w:w="6231" w:type="dxa"/>
          </w:tcPr>
          <w:p w:rsidR="00271E25" w:rsidRDefault="002F6D11" w:rsidP="00F246D7">
            <w:p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Flere vandudtag i staldene</w:t>
            </w:r>
          </w:p>
          <w:p w:rsidR="006F29CD" w:rsidRPr="006F29CD" w:rsidRDefault="006F29CD" w:rsidP="006F29CD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Dette er ikke pt. En mulighed, men man kan evt. tage det til eftertanke, hvis det engang bliver aktuelt at sidste projekt stald ombygning bliver en realitet.</w:t>
            </w:r>
          </w:p>
        </w:tc>
      </w:tr>
      <w:tr w:rsidR="00B762A6" w:rsidTr="00E56E56">
        <w:tc>
          <w:tcPr>
            <w:tcW w:w="3397" w:type="dxa"/>
          </w:tcPr>
          <w:p w:rsidR="00B762A6" w:rsidRPr="00D82E81" w:rsidRDefault="00B762A6" w:rsidP="00B762A6">
            <w:pPr>
              <w:pStyle w:val="Ingenafstand"/>
              <w:ind w:right="2306"/>
              <w:rPr>
                <w:rStyle w:val="Kraftigfremhvning"/>
                <w:i w:val="0"/>
                <w:color w:val="auto"/>
                <w:sz w:val="28"/>
              </w:rPr>
            </w:pPr>
            <w:r>
              <w:rPr>
                <w:rStyle w:val="Kraftigfremhvning"/>
                <w:i w:val="0"/>
                <w:color w:val="auto"/>
                <w:sz w:val="28"/>
              </w:rPr>
              <w:t>1</w:t>
            </w:r>
            <w:r>
              <w:rPr>
                <w:rStyle w:val="Kraftigfremhvning"/>
                <w:color w:val="auto"/>
                <w:sz w:val="28"/>
              </w:rPr>
              <w:t>3.</w:t>
            </w:r>
          </w:p>
        </w:tc>
        <w:tc>
          <w:tcPr>
            <w:tcW w:w="6231" w:type="dxa"/>
          </w:tcPr>
          <w:p w:rsidR="00B762A6" w:rsidRDefault="002F6D11" w:rsidP="00B762A6">
            <w:p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Junior redskaber status</w:t>
            </w:r>
          </w:p>
          <w:p w:rsidR="006F29CD" w:rsidRPr="006F29CD" w:rsidRDefault="006F29CD" w:rsidP="006F29CD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</w:pPr>
            <w:r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Der blev besluttet, at børnene lærer undervejs at håndtere dem</w:t>
            </w:r>
            <w:r w:rsidR="00E41B96">
              <w:rPr>
                <w:rStyle w:val="Kraftigfremhvning"/>
                <w:rFonts w:ascii="Calibri" w:eastAsia="Times New Roman" w:hAnsi="Calibri" w:cs="Calibri"/>
                <w:i w:val="0"/>
                <w:iCs w:val="0"/>
                <w:color w:val="000000"/>
                <w:sz w:val="24"/>
                <w:lang w:eastAsia="da-DK"/>
              </w:rPr>
              <w:t>, men hvis der er nogen der ser en bedre løsning, er man velkommen til at komme med input.</w:t>
            </w:r>
          </w:p>
        </w:tc>
      </w:tr>
      <w:tr w:rsidR="00B762A6" w:rsidTr="00E56E56">
        <w:tc>
          <w:tcPr>
            <w:tcW w:w="3397" w:type="dxa"/>
          </w:tcPr>
          <w:p w:rsidR="00B762A6" w:rsidRDefault="00B762A6" w:rsidP="00B762A6">
            <w:pPr>
              <w:pStyle w:val="Ingenafstand"/>
              <w:ind w:right="2306"/>
              <w:rPr>
                <w:rStyle w:val="Kraftigfremhvning"/>
                <w:i w:val="0"/>
                <w:color w:val="auto"/>
                <w:sz w:val="28"/>
              </w:rPr>
            </w:pPr>
            <w:r>
              <w:rPr>
                <w:rStyle w:val="Kraftigfremhvning"/>
                <w:i w:val="0"/>
                <w:color w:val="auto"/>
                <w:sz w:val="28"/>
              </w:rPr>
              <w:t>1</w:t>
            </w:r>
            <w:r w:rsidR="0088208E">
              <w:rPr>
                <w:rStyle w:val="Kraftigfremhvning"/>
                <w:i w:val="0"/>
                <w:color w:val="auto"/>
                <w:sz w:val="28"/>
              </w:rPr>
              <w:t>4</w:t>
            </w:r>
            <w:r>
              <w:rPr>
                <w:rStyle w:val="Kraftigfremhvning"/>
                <w:i w:val="0"/>
                <w:color w:val="auto"/>
                <w:sz w:val="28"/>
              </w:rPr>
              <w:t>.</w:t>
            </w:r>
          </w:p>
        </w:tc>
        <w:tc>
          <w:tcPr>
            <w:tcW w:w="6231" w:type="dxa"/>
          </w:tcPr>
          <w:p w:rsidR="0088208E" w:rsidRDefault="002F6D11" w:rsidP="0088208E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>Mulighed for oplæring af flere traktorfører</w:t>
            </w:r>
          </w:p>
          <w:p w:rsidR="0088208E" w:rsidRPr="0088208E" w:rsidRDefault="0088208E" w:rsidP="0088208E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>Man er velkommen som voksen til at få ”undervisning” a</w:t>
            </w:r>
            <w:r w:rsidR="00D31D8A"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 xml:space="preserve"> de traktor</w:t>
            </w:r>
            <w:r w:rsidR="00E41B96"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>fører</w:t>
            </w:r>
            <w:r w:rsidR="00D31D8A"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 xml:space="preserve"> der i forvejen er på rideskolen</w:t>
            </w:r>
          </w:p>
        </w:tc>
      </w:tr>
      <w:tr w:rsidR="00B762A6" w:rsidTr="00E56E56">
        <w:tc>
          <w:tcPr>
            <w:tcW w:w="3397" w:type="dxa"/>
          </w:tcPr>
          <w:p w:rsidR="00B762A6" w:rsidRDefault="002F6D11" w:rsidP="00B762A6">
            <w:pPr>
              <w:pStyle w:val="Ingenafstand"/>
              <w:ind w:right="2306"/>
              <w:rPr>
                <w:rStyle w:val="Kraftigfremhvning"/>
                <w:i w:val="0"/>
                <w:color w:val="auto"/>
                <w:sz w:val="28"/>
              </w:rPr>
            </w:pPr>
            <w:r>
              <w:rPr>
                <w:rStyle w:val="Kraftigfremhvning"/>
                <w:i w:val="0"/>
                <w:color w:val="auto"/>
                <w:sz w:val="28"/>
              </w:rPr>
              <w:t>1</w:t>
            </w:r>
            <w:r w:rsidR="0088208E">
              <w:rPr>
                <w:rStyle w:val="Kraftigfremhvning"/>
                <w:i w:val="0"/>
                <w:color w:val="auto"/>
                <w:sz w:val="28"/>
              </w:rPr>
              <w:t>5</w:t>
            </w:r>
            <w:r>
              <w:rPr>
                <w:rStyle w:val="Kraftigfremhvning"/>
                <w:i w:val="0"/>
                <w:color w:val="auto"/>
                <w:sz w:val="28"/>
              </w:rPr>
              <w:t>.</w:t>
            </w:r>
          </w:p>
        </w:tc>
        <w:tc>
          <w:tcPr>
            <w:tcW w:w="6231" w:type="dxa"/>
          </w:tcPr>
          <w:p w:rsidR="00B762A6" w:rsidRDefault="002F6D11" w:rsidP="00B762A6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>Hvordan ser vores 5 &amp; 1-2 års plan ud for rideskolen</w:t>
            </w:r>
          </w:p>
          <w:p w:rsidR="00E41B96" w:rsidRPr="00E41B96" w:rsidRDefault="00E41B96" w:rsidP="00E41B96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>Der er pt. Ikke en nedskreven plan herfor</w:t>
            </w:r>
          </w:p>
          <w:p w:rsidR="0088208E" w:rsidRPr="0088208E" w:rsidRDefault="0088208E" w:rsidP="0088208E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>Er der nogen der er interesseret i at være med i en arbejdsgruppe</w:t>
            </w:r>
            <w:r w:rsidR="00E41B96"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>, der kunne stå for at lave en sådan plan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 xml:space="preserve">? </w:t>
            </w:r>
            <w:r w:rsidR="00E41B96"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 xml:space="preserve">Også 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da-DK"/>
              </w:rPr>
              <w:t xml:space="preserve">I forhold til at søge fonde og lave planer for en ny rytterstue mm. </w:t>
            </w:r>
          </w:p>
        </w:tc>
      </w:tr>
      <w:tr w:rsidR="00B762A6" w:rsidTr="00E56E56">
        <w:tc>
          <w:tcPr>
            <w:tcW w:w="3397" w:type="dxa"/>
          </w:tcPr>
          <w:p w:rsidR="00B762A6" w:rsidRPr="00D82E81" w:rsidRDefault="002F6D11" w:rsidP="00B762A6">
            <w:pPr>
              <w:pStyle w:val="Ingenafstand"/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1</w:t>
            </w:r>
            <w:r w:rsidR="0088208E">
              <w:rPr>
                <w:rStyle w:val="Kraftigfremhvning"/>
                <w:i w:val="0"/>
                <w:iCs w:val="0"/>
                <w:color w:val="auto"/>
                <w:sz w:val="28"/>
              </w:rPr>
              <w:t>6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.</w:t>
            </w:r>
          </w:p>
        </w:tc>
        <w:tc>
          <w:tcPr>
            <w:tcW w:w="6231" w:type="dxa"/>
          </w:tcPr>
          <w:p w:rsidR="00B762A6" w:rsidRDefault="00E511D5" w:rsidP="00B762A6">
            <w:p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DV- hoppekåring/følskue</w:t>
            </w:r>
          </w:p>
          <w:p w:rsidR="00E511D5" w:rsidRPr="00E511D5" w:rsidRDefault="00E511D5" w:rsidP="00E511D5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Der er blevet efterspurgt om man kunne afholde det på TRK, da dette ligger i sommerferien, er der ikke mulighed for at afholde dette på TRK</w:t>
            </w:r>
          </w:p>
        </w:tc>
      </w:tr>
      <w:tr w:rsidR="00E72989" w:rsidTr="00E56E56">
        <w:tc>
          <w:tcPr>
            <w:tcW w:w="3397" w:type="dxa"/>
          </w:tcPr>
          <w:p w:rsidR="00E72989" w:rsidRDefault="00AC02C9" w:rsidP="00B762A6">
            <w:pPr>
              <w:pStyle w:val="Ingenafstand"/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17.</w:t>
            </w:r>
          </w:p>
        </w:tc>
        <w:tc>
          <w:tcPr>
            <w:tcW w:w="6231" w:type="dxa"/>
          </w:tcPr>
          <w:p w:rsidR="00E72989" w:rsidRDefault="00AC02C9" w:rsidP="00B762A6">
            <w:p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Sankt. Hans</w:t>
            </w:r>
          </w:p>
          <w:p w:rsidR="00AC02C9" w:rsidRDefault="00AC02C9" w:rsidP="00AC02C9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Der var stor opbakning</w:t>
            </w:r>
          </w:p>
          <w:p w:rsidR="00AC02C9" w:rsidRDefault="00AC02C9" w:rsidP="00AC02C9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Der var lavet nogle aftaler omkring opvisning, men det blev desværre ikke til noget pga. trætte ryttere og den meget varme.</w:t>
            </w:r>
          </w:p>
          <w:p w:rsidR="00AC02C9" w:rsidRDefault="00AC02C9" w:rsidP="00AC02C9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Der blev lagt skum ud fra brandvæsnet til børnene</w:t>
            </w:r>
          </w:p>
          <w:p w:rsidR="00AC02C9" w:rsidRDefault="00AC02C9" w:rsidP="00AC02C9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Der var et rigtig godt salg</w:t>
            </w:r>
          </w:p>
          <w:p w:rsidR="00AC02C9" w:rsidRPr="00AC02C9" w:rsidRDefault="00AC02C9" w:rsidP="00AC02C9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Der skal til næste år laves en plan for dagen</w:t>
            </w:r>
          </w:p>
        </w:tc>
      </w:tr>
      <w:tr w:rsidR="00E511D5" w:rsidTr="00E56E56">
        <w:tc>
          <w:tcPr>
            <w:tcW w:w="3397" w:type="dxa"/>
          </w:tcPr>
          <w:p w:rsidR="00E511D5" w:rsidRDefault="00E511D5" w:rsidP="00B762A6">
            <w:pPr>
              <w:pStyle w:val="Ingenafstand"/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1</w:t>
            </w:r>
            <w:r w:rsidR="00AC02C9">
              <w:rPr>
                <w:rStyle w:val="Kraftigfremhvning"/>
                <w:i w:val="0"/>
                <w:iCs w:val="0"/>
                <w:color w:val="auto"/>
                <w:sz w:val="28"/>
              </w:rPr>
              <w:t>8</w:t>
            </w:r>
            <w:r w:rsidR="0088208E">
              <w:rPr>
                <w:rStyle w:val="Kraftigfremhvning"/>
                <w:i w:val="0"/>
                <w:iCs w:val="0"/>
                <w:color w:val="auto"/>
                <w:sz w:val="28"/>
              </w:rPr>
              <w:t>.</w:t>
            </w:r>
          </w:p>
        </w:tc>
        <w:tc>
          <w:tcPr>
            <w:tcW w:w="6231" w:type="dxa"/>
          </w:tcPr>
          <w:p w:rsidR="00E511D5" w:rsidRDefault="006402F4" w:rsidP="006402F4">
            <w:p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Eventuelt</w:t>
            </w:r>
          </w:p>
          <w:p w:rsidR="00B7532D" w:rsidRPr="00B7532D" w:rsidRDefault="0088208E" w:rsidP="00B7532D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4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4"/>
              </w:rPr>
              <w:t>Der blev ta</w:t>
            </w:r>
            <w:r w:rsidR="00D31D8A">
              <w:rPr>
                <w:rStyle w:val="Kraftigfremhvning"/>
                <w:i w:val="0"/>
                <w:iCs w:val="0"/>
                <w:color w:val="auto"/>
                <w:sz w:val="24"/>
              </w:rPr>
              <w:t>lt om muligheden for flere højtryksrensere, dette er desværre ikke en mulighed pga. vandtrykket</w:t>
            </w:r>
          </w:p>
        </w:tc>
      </w:tr>
      <w:tr w:rsidR="00B762A6" w:rsidTr="00E56E56">
        <w:tc>
          <w:tcPr>
            <w:tcW w:w="3397" w:type="dxa"/>
          </w:tcPr>
          <w:p w:rsidR="00B762A6" w:rsidRPr="00D82E81" w:rsidRDefault="00B762A6" w:rsidP="00B762A6">
            <w:pPr>
              <w:pStyle w:val="Ingenafstand"/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Næste møde</w:t>
            </w:r>
          </w:p>
        </w:tc>
        <w:tc>
          <w:tcPr>
            <w:tcW w:w="6231" w:type="dxa"/>
          </w:tcPr>
          <w:p w:rsidR="00B762A6" w:rsidRPr="00D82E81" w:rsidRDefault="00526056" w:rsidP="00B762A6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27 August 2019</w:t>
            </w:r>
            <w:r w:rsidR="00372386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kl. 19.00 på TRK</w:t>
            </w:r>
          </w:p>
        </w:tc>
      </w:tr>
    </w:tbl>
    <w:p w:rsidR="0011396B" w:rsidRPr="0011396B" w:rsidRDefault="0011396B" w:rsidP="0011396B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2"/>
          <w:lang w:eastAsia="da-DK"/>
        </w:rPr>
      </w:pPr>
      <w:r w:rsidRPr="0011396B">
        <w:rPr>
          <w:rFonts w:ascii="Calibri" w:eastAsia="Times New Roman" w:hAnsi="Calibri" w:cs="Calibri"/>
          <w:color w:val="000000"/>
          <w:sz w:val="22"/>
          <w:lang w:eastAsia="da-DK"/>
        </w:rPr>
        <w:t> </w:t>
      </w:r>
    </w:p>
    <w:p w:rsidR="00FC1984" w:rsidRDefault="00FC1984" w:rsidP="00FC1984"/>
    <w:sectPr w:rsidR="00FC1984" w:rsidSect="006B644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153" w:rsidRDefault="00E90153" w:rsidP="00FC1984">
      <w:r>
        <w:separator/>
      </w:r>
    </w:p>
  </w:endnote>
  <w:endnote w:type="continuationSeparator" w:id="0">
    <w:p w:rsidR="00E90153" w:rsidRDefault="00E90153" w:rsidP="00FC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153" w:rsidRDefault="00E90153" w:rsidP="00FC1984">
      <w:r>
        <w:separator/>
      </w:r>
    </w:p>
  </w:footnote>
  <w:footnote w:type="continuationSeparator" w:id="0">
    <w:p w:rsidR="00E90153" w:rsidRDefault="00E90153" w:rsidP="00FC1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984" w:rsidRDefault="00FC1984" w:rsidP="00FC1984">
    <w:pPr>
      <w:pStyle w:val="Sidehoved"/>
    </w:pPr>
    <w:r>
      <w:rPr>
        <w:noProof/>
        <w:lang w:eastAsia="da-DK"/>
      </w:rPr>
      <w:drawing>
        <wp:inline distT="0" distB="0" distL="0" distR="0">
          <wp:extent cx="900231" cy="777923"/>
          <wp:effectExtent l="0" t="0" r="0" b="3175"/>
          <wp:docPr id="1" name="Billede 1" descr="Tinglev Rideklu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nglev Rideklub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810" cy="794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A2C0D"/>
    <w:multiLevelType w:val="hybridMultilevel"/>
    <w:tmpl w:val="F6D2609E"/>
    <w:lvl w:ilvl="0" w:tplc="E0141D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04592"/>
    <w:multiLevelType w:val="hybridMultilevel"/>
    <w:tmpl w:val="700607B0"/>
    <w:lvl w:ilvl="0" w:tplc="BFBAE1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81581"/>
    <w:multiLevelType w:val="hybridMultilevel"/>
    <w:tmpl w:val="8F7E74DE"/>
    <w:lvl w:ilvl="0" w:tplc="0298B8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B96AA254-B4F6-41DB-AD03-D11C350A5479}"/>
  </w:docVars>
  <w:rsids>
    <w:rsidRoot w:val="00FC1984"/>
    <w:rsid w:val="00015606"/>
    <w:rsid w:val="000415BA"/>
    <w:rsid w:val="00045922"/>
    <w:rsid w:val="000901DE"/>
    <w:rsid w:val="000A1996"/>
    <w:rsid w:val="000B578A"/>
    <w:rsid w:val="000C15B2"/>
    <w:rsid w:val="000C47F2"/>
    <w:rsid w:val="000C5D9F"/>
    <w:rsid w:val="000E5705"/>
    <w:rsid w:val="000F5C95"/>
    <w:rsid w:val="0011396B"/>
    <w:rsid w:val="001220B4"/>
    <w:rsid w:val="0012376A"/>
    <w:rsid w:val="00124C8C"/>
    <w:rsid w:val="001366FA"/>
    <w:rsid w:val="0015141B"/>
    <w:rsid w:val="00170D82"/>
    <w:rsid w:val="00184D34"/>
    <w:rsid w:val="001973F6"/>
    <w:rsid w:val="001B1403"/>
    <w:rsid w:val="001E120E"/>
    <w:rsid w:val="00204084"/>
    <w:rsid w:val="002136F4"/>
    <w:rsid w:val="002169CE"/>
    <w:rsid w:val="00243FEE"/>
    <w:rsid w:val="002610FA"/>
    <w:rsid w:val="00271E25"/>
    <w:rsid w:val="00280773"/>
    <w:rsid w:val="002B4992"/>
    <w:rsid w:val="002D4BAA"/>
    <w:rsid w:val="002E0FFB"/>
    <w:rsid w:val="002E144B"/>
    <w:rsid w:val="002F6D11"/>
    <w:rsid w:val="0032014B"/>
    <w:rsid w:val="00320A66"/>
    <w:rsid w:val="003307E4"/>
    <w:rsid w:val="00343267"/>
    <w:rsid w:val="003521D3"/>
    <w:rsid w:val="00372386"/>
    <w:rsid w:val="003A2434"/>
    <w:rsid w:val="003F181D"/>
    <w:rsid w:val="003F6A47"/>
    <w:rsid w:val="00404E75"/>
    <w:rsid w:val="004057BC"/>
    <w:rsid w:val="00432C6D"/>
    <w:rsid w:val="0048702F"/>
    <w:rsid w:val="004C5E1C"/>
    <w:rsid w:val="004D4D61"/>
    <w:rsid w:val="004E34BE"/>
    <w:rsid w:val="004F2B41"/>
    <w:rsid w:val="00526056"/>
    <w:rsid w:val="00526351"/>
    <w:rsid w:val="00537ECD"/>
    <w:rsid w:val="005435C9"/>
    <w:rsid w:val="005558D9"/>
    <w:rsid w:val="005627CF"/>
    <w:rsid w:val="00565C3F"/>
    <w:rsid w:val="00576402"/>
    <w:rsid w:val="00586429"/>
    <w:rsid w:val="005A6C37"/>
    <w:rsid w:val="005C3DAE"/>
    <w:rsid w:val="005F30A0"/>
    <w:rsid w:val="005F57B0"/>
    <w:rsid w:val="005F624B"/>
    <w:rsid w:val="0062700E"/>
    <w:rsid w:val="00632F55"/>
    <w:rsid w:val="0063745E"/>
    <w:rsid w:val="006402F4"/>
    <w:rsid w:val="00650ACF"/>
    <w:rsid w:val="006523FA"/>
    <w:rsid w:val="00666E0E"/>
    <w:rsid w:val="006777B8"/>
    <w:rsid w:val="00692200"/>
    <w:rsid w:val="00693079"/>
    <w:rsid w:val="00694400"/>
    <w:rsid w:val="006B6449"/>
    <w:rsid w:val="006D6DA2"/>
    <w:rsid w:val="006E3132"/>
    <w:rsid w:val="006F29CD"/>
    <w:rsid w:val="00717A7A"/>
    <w:rsid w:val="0072492F"/>
    <w:rsid w:val="0077245F"/>
    <w:rsid w:val="00793FD7"/>
    <w:rsid w:val="00794FFD"/>
    <w:rsid w:val="007A394A"/>
    <w:rsid w:val="007A71BC"/>
    <w:rsid w:val="007B54F4"/>
    <w:rsid w:val="007D3D80"/>
    <w:rsid w:val="007E34C3"/>
    <w:rsid w:val="007F7581"/>
    <w:rsid w:val="007F7F6B"/>
    <w:rsid w:val="00824EC4"/>
    <w:rsid w:val="00842B65"/>
    <w:rsid w:val="0088208E"/>
    <w:rsid w:val="008A7063"/>
    <w:rsid w:val="008E7FD0"/>
    <w:rsid w:val="008F4F84"/>
    <w:rsid w:val="0091056F"/>
    <w:rsid w:val="00914752"/>
    <w:rsid w:val="00927270"/>
    <w:rsid w:val="009500F2"/>
    <w:rsid w:val="00957B5B"/>
    <w:rsid w:val="00976D29"/>
    <w:rsid w:val="00982754"/>
    <w:rsid w:val="00984084"/>
    <w:rsid w:val="00991F0B"/>
    <w:rsid w:val="009B0EFF"/>
    <w:rsid w:val="009C12CC"/>
    <w:rsid w:val="009C7757"/>
    <w:rsid w:val="009F3F1B"/>
    <w:rsid w:val="009F5AF6"/>
    <w:rsid w:val="00A029CF"/>
    <w:rsid w:val="00A0695A"/>
    <w:rsid w:val="00A226CD"/>
    <w:rsid w:val="00A36432"/>
    <w:rsid w:val="00A411E7"/>
    <w:rsid w:val="00A448ED"/>
    <w:rsid w:val="00A520DD"/>
    <w:rsid w:val="00A63761"/>
    <w:rsid w:val="00A815FB"/>
    <w:rsid w:val="00A94868"/>
    <w:rsid w:val="00AC02C9"/>
    <w:rsid w:val="00AC0765"/>
    <w:rsid w:val="00AE5B94"/>
    <w:rsid w:val="00AE69D2"/>
    <w:rsid w:val="00AF6976"/>
    <w:rsid w:val="00B238B4"/>
    <w:rsid w:val="00B32E18"/>
    <w:rsid w:val="00B377EB"/>
    <w:rsid w:val="00B624FE"/>
    <w:rsid w:val="00B65E85"/>
    <w:rsid w:val="00B7532D"/>
    <w:rsid w:val="00B762A6"/>
    <w:rsid w:val="00B77F75"/>
    <w:rsid w:val="00BA36F6"/>
    <w:rsid w:val="00BA7250"/>
    <w:rsid w:val="00BB5746"/>
    <w:rsid w:val="00BC298F"/>
    <w:rsid w:val="00BD2689"/>
    <w:rsid w:val="00BE09C2"/>
    <w:rsid w:val="00C02AE8"/>
    <w:rsid w:val="00C15F64"/>
    <w:rsid w:val="00C35AF6"/>
    <w:rsid w:val="00C4412D"/>
    <w:rsid w:val="00C56865"/>
    <w:rsid w:val="00C6332B"/>
    <w:rsid w:val="00C6715F"/>
    <w:rsid w:val="00C674C7"/>
    <w:rsid w:val="00C73F92"/>
    <w:rsid w:val="00C74B27"/>
    <w:rsid w:val="00C7747A"/>
    <w:rsid w:val="00CA0626"/>
    <w:rsid w:val="00CA0A52"/>
    <w:rsid w:val="00CA4961"/>
    <w:rsid w:val="00CC16BE"/>
    <w:rsid w:val="00CD43EC"/>
    <w:rsid w:val="00CF5D00"/>
    <w:rsid w:val="00D25F07"/>
    <w:rsid w:val="00D31D8A"/>
    <w:rsid w:val="00D6690E"/>
    <w:rsid w:val="00D82BB2"/>
    <w:rsid w:val="00D82E81"/>
    <w:rsid w:val="00DB1D97"/>
    <w:rsid w:val="00DB3356"/>
    <w:rsid w:val="00DC2BD2"/>
    <w:rsid w:val="00DC557D"/>
    <w:rsid w:val="00DD0427"/>
    <w:rsid w:val="00DD3A5D"/>
    <w:rsid w:val="00DE4D2C"/>
    <w:rsid w:val="00DF152F"/>
    <w:rsid w:val="00DF4853"/>
    <w:rsid w:val="00E1106F"/>
    <w:rsid w:val="00E123DD"/>
    <w:rsid w:val="00E26CC6"/>
    <w:rsid w:val="00E41B96"/>
    <w:rsid w:val="00E47EA7"/>
    <w:rsid w:val="00E511D5"/>
    <w:rsid w:val="00E5194D"/>
    <w:rsid w:val="00E56E56"/>
    <w:rsid w:val="00E62D01"/>
    <w:rsid w:val="00E70426"/>
    <w:rsid w:val="00E71631"/>
    <w:rsid w:val="00E72989"/>
    <w:rsid w:val="00E90153"/>
    <w:rsid w:val="00EB59A2"/>
    <w:rsid w:val="00F0372D"/>
    <w:rsid w:val="00F1130B"/>
    <w:rsid w:val="00F246D7"/>
    <w:rsid w:val="00F63DBF"/>
    <w:rsid w:val="00F64A96"/>
    <w:rsid w:val="00F66745"/>
    <w:rsid w:val="00F85247"/>
    <w:rsid w:val="00F949E2"/>
    <w:rsid w:val="00FA6D41"/>
    <w:rsid w:val="00FB07E5"/>
    <w:rsid w:val="00FC1984"/>
    <w:rsid w:val="00FC293D"/>
    <w:rsid w:val="00FC77C8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1729"/>
  <w15:chartTrackingRefBased/>
  <w15:docId w15:val="{135B48C0-1D55-4842-9D1B-B7335754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984"/>
    <w:pPr>
      <w:spacing w:after="0" w:line="280" w:lineRule="atLeast"/>
    </w:pPr>
    <w:rPr>
      <w:sz w:val="20"/>
    </w:rPr>
  </w:style>
  <w:style w:type="paragraph" w:styleId="Overskrift1">
    <w:name w:val="heading 1"/>
    <w:basedOn w:val="Normal"/>
    <w:link w:val="Overskrift1Tegn"/>
    <w:uiPriority w:val="9"/>
    <w:qFormat/>
    <w:rsid w:val="00FC1984"/>
    <w:pPr>
      <w:keepNext/>
      <w:spacing w:before="240" w:line="240" w:lineRule="auto"/>
      <w:outlineLvl w:val="0"/>
    </w:pPr>
    <w:rPr>
      <w:rFonts w:ascii="Cambria" w:hAnsi="Cambria" w:cs="Times New Roman"/>
      <w:color w:val="365F91"/>
      <w:kern w:val="3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19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C1984"/>
    <w:rPr>
      <w:rFonts w:ascii="Cambria" w:hAnsi="Cambria" w:cs="Times New Roman"/>
      <w:color w:val="365F91"/>
      <w:kern w:val="36"/>
      <w:sz w:val="32"/>
      <w:szCs w:val="32"/>
    </w:rPr>
  </w:style>
  <w:style w:type="paragraph" w:styleId="Titel">
    <w:name w:val="Title"/>
    <w:basedOn w:val="Normal"/>
    <w:link w:val="TitelTegn"/>
    <w:uiPriority w:val="10"/>
    <w:qFormat/>
    <w:rsid w:val="00FC1984"/>
    <w:pPr>
      <w:spacing w:line="240" w:lineRule="auto"/>
      <w:contextualSpacing/>
    </w:pPr>
    <w:rPr>
      <w:rFonts w:ascii="Cambria" w:hAnsi="Cambria" w:cs="Times New Roman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C1984"/>
    <w:rPr>
      <w:rFonts w:ascii="Cambria" w:hAnsi="Cambria" w:cs="Times New Roman"/>
      <w:spacing w:val="-10"/>
      <w:sz w:val="56"/>
      <w:szCs w:val="56"/>
    </w:rPr>
  </w:style>
  <w:style w:type="character" w:styleId="Kraftigfremhvning">
    <w:name w:val="Intense Emphasis"/>
    <w:basedOn w:val="Standardskrifttypeiafsnit"/>
    <w:uiPriority w:val="21"/>
    <w:qFormat/>
    <w:rsid w:val="00FC1984"/>
    <w:rPr>
      <w:i/>
      <w:iCs/>
      <w:color w:val="4F81BD"/>
    </w:rPr>
  </w:style>
  <w:style w:type="paragraph" w:styleId="Ingenafstand">
    <w:name w:val="No Spacing"/>
    <w:uiPriority w:val="1"/>
    <w:qFormat/>
    <w:rsid w:val="00FC1984"/>
    <w:pPr>
      <w:spacing w:after="0" w:line="240" w:lineRule="auto"/>
    </w:pPr>
    <w:rPr>
      <w:sz w:val="20"/>
    </w:rPr>
  </w:style>
  <w:style w:type="paragraph" w:styleId="Sidehoved">
    <w:name w:val="header"/>
    <w:basedOn w:val="Normal"/>
    <w:link w:val="SidehovedTegn"/>
    <w:uiPriority w:val="99"/>
    <w:unhideWhenUsed/>
    <w:rsid w:val="00FC198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1984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FC198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1984"/>
    <w:rPr>
      <w:sz w:val="20"/>
    </w:rPr>
  </w:style>
  <w:style w:type="paragraph" w:customStyle="1" w:styleId="Ingenafstand1">
    <w:name w:val="Ingen afstand1"/>
    <w:rsid w:val="00FC1984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table" w:styleId="Tabel-Gitter">
    <w:name w:val="Table Grid"/>
    <w:basedOn w:val="Tabel-Normal"/>
    <w:uiPriority w:val="39"/>
    <w:rsid w:val="00FC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FC19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184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575E-062F-4DB3-AC10-5FE51A9B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700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Søndergaard Sørensen</dc:creator>
  <cp:keywords/>
  <dc:description/>
  <cp:lastModifiedBy>Malene Jakobsen</cp:lastModifiedBy>
  <cp:revision>17</cp:revision>
  <dcterms:created xsi:type="dcterms:W3CDTF">2019-07-01T11:31:00Z</dcterms:created>
  <dcterms:modified xsi:type="dcterms:W3CDTF">2019-07-17T06:42:00Z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{D63DB19A-F387-4662-8979-8806E50456DB}</vt:lpwstr>
  </property>
</Properties>
</file>